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BE0" w:rsidRDefault="00AA3BE0" w:rsidP="00AA3BE0">
      <w:pPr>
        <w:jc w:val="center"/>
        <w:rPr>
          <w:sz w:val="32"/>
          <w:szCs w:val="32"/>
        </w:rPr>
      </w:pPr>
      <w:r>
        <w:rPr>
          <w:sz w:val="32"/>
          <w:szCs w:val="32"/>
        </w:rPr>
        <w:t>РОССИЙСКАЯ  ФЕДЕРАЦИЯ</w:t>
      </w:r>
    </w:p>
    <w:p w:rsidR="00AA3BE0" w:rsidRDefault="00AA3BE0" w:rsidP="00AA3BE0">
      <w:pPr>
        <w:jc w:val="center"/>
        <w:rPr>
          <w:sz w:val="32"/>
          <w:szCs w:val="32"/>
        </w:rPr>
      </w:pPr>
      <w:r>
        <w:rPr>
          <w:sz w:val="32"/>
          <w:szCs w:val="32"/>
        </w:rPr>
        <w:t>БРЯНСКАЯ ОБЛАСТЬ ПОЧЕПСКИЙ РАЙОН</w:t>
      </w:r>
    </w:p>
    <w:p w:rsidR="00AA3BE0" w:rsidRDefault="00AA3BE0" w:rsidP="00AA3BE0">
      <w:pPr>
        <w:jc w:val="center"/>
        <w:rPr>
          <w:sz w:val="32"/>
          <w:szCs w:val="32"/>
        </w:rPr>
      </w:pPr>
      <w:r>
        <w:rPr>
          <w:sz w:val="32"/>
          <w:szCs w:val="32"/>
        </w:rPr>
        <w:t>БАКЛАНСКИЙ СЕЛЬСКИЙ СОВЕТ НАРОДНЫХ ДЕПУТАТОВ</w:t>
      </w:r>
    </w:p>
    <w:p w:rsidR="00AA3BE0" w:rsidRDefault="00AA3BE0" w:rsidP="00AA3BE0">
      <w:pPr>
        <w:jc w:val="right"/>
        <w:rPr>
          <w:sz w:val="28"/>
          <w:szCs w:val="28"/>
        </w:rPr>
      </w:pPr>
    </w:p>
    <w:p w:rsidR="00AA3BE0" w:rsidRDefault="00AA3BE0" w:rsidP="00AA3BE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AA3BE0" w:rsidRDefault="00AA3BE0" w:rsidP="00AA3BE0">
      <w:pPr>
        <w:jc w:val="center"/>
        <w:rPr>
          <w:b/>
          <w:sz w:val="32"/>
          <w:szCs w:val="32"/>
        </w:rPr>
      </w:pPr>
    </w:p>
    <w:p w:rsidR="00AA3BE0" w:rsidRDefault="00AA3BE0" w:rsidP="00AA3BE0">
      <w:pPr>
        <w:rPr>
          <w:sz w:val="28"/>
          <w:szCs w:val="28"/>
        </w:rPr>
      </w:pPr>
      <w:r>
        <w:rPr>
          <w:sz w:val="28"/>
          <w:szCs w:val="28"/>
        </w:rPr>
        <w:t>от   29 ноября 2018 г. № 188</w:t>
      </w:r>
    </w:p>
    <w:p w:rsidR="00AA3BE0" w:rsidRDefault="00AA3BE0" w:rsidP="00AA3BE0">
      <w:pPr>
        <w:rPr>
          <w:sz w:val="28"/>
          <w:szCs w:val="28"/>
        </w:rPr>
      </w:pPr>
      <w:r>
        <w:rPr>
          <w:sz w:val="28"/>
          <w:szCs w:val="28"/>
        </w:rPr>
        <w:t xml:space="preserve">             с. Баклань</w:t>
      </w:r>
    </w:p>
    <w:p w:rsidR="00AA3BE0" w:rsidRDefault="00AA3BE0" w:rsidP="00AA3BE0">
      <w:pPr>
        <w:rPr>
          <w:sz w:val="28"/>
          <w:szCs w:val="28"/>
        </w:rPr>
      </w:pPr>
      <w:r>
        <w:rPr>
          <w:sz w:val="28"/>
          <w:szCs w:val="28"/>
        </w:rPr>
        <w:t xml:space="preserve"> О назначении публичных слушаний</w:t>
      </w:r>
    </w:p>
    <w:p w:rsidR="00AA3BE0" w:rsidRDefault="00AA3BE0" w:rsidP="00AA3BE0">
      <w:pPr>
        <w:rPr>
          <w:sz w:val="28"/>
          <w:szCs w:val="28"/>
        </w:rPr>
      </w:pPr>
      <w:r>
        <w:rPr>
          <w:sz w:val="28"/>
          <w:szCs w:val="28"/>
        </w:rPr>
        <w:t>по прогнозу социально-экономического</w:t>
      </w:r>
    </w:p>
    <w:p w:rsidR="00AA3BE0" w:rsidRDefault="00AA3BE0" w:rsidP="00AA3BE0">
      <w:pPr>
        <w:rPr>
          <w:sz w:val="28"/>
          <w:szCs w:val="28"/>
        </w:rPr>
      </w:pPr>
      <w:r>
        <w:rPr>
          <w:sz w:val="28"/>
          <w:szCs w:val="28"/>
        </w:rPr>
        <w:t>развития и проекту бюджета муниципального</w:t>
      </w:r>
    </w:p>
    <w:p w:rsidR="00AA3BE0" w:rsidRDefault="00AA3BE0" w:rsidP="00AA3BE0">
      <w:pPr>
        <w:rPr>
          <w:sz w:val="28"/>
          <w:szCs w:val="28"/>
        </w:rPr>
      </w:pPr>
      <w:r>
        <w:rPr>
          <w:sz w:val="28"/>
          <w:szCs w:val="28"/>
        </w:rPr>
        <w:t>образования «Бакланское сельское поселение»</w:t>
      </w:r>
    </w:p>
    <w:p w:rsidR="00AA3BE0" w:rsidRDefault="00AA3BE0" w:rsidP="00AA3BE0">
      <w:pPr>
        <w:rPr>
          <w:sz w:val="28"/>
          <w:szCs w:val="28"/>
        </w:rPr>
      </w:pPr>
      <w:r>
        <w:rPr>
          <w:sz w:val="28"/>
          <w:szCs w:val="28"/>
        </w:rPr>
        <w:t>на 2019 год и плановый период 2020-2021г.г.</w:t>
      </w:r>
    </w:p>
    <w:p w:rsidR="00AA3BE0" w:rsidRDefault="00AA3BE0" w:rsidP="00AA3BE0">
      <w:pPr>
        <w:jc w:val="both"/>
        <w:rPr>
          <w:sz w:val="28"/>
          <w:szCs w:val="28"/>
        </w:rPr>
      </w:pPr>
    </w:p>
    <w:p w:rsidR="00AA3BE0" w:rsidRDefault="00AA3BE0" w:rsidP="00AA3B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со ст. 28 Федерального закона от 06.10. 2003г. №131-ФЗ «Об общих принципах организации местного самоуправления в Российской Федерации», Положением о бюджетном процессе в муниципальном образовании  «Бакланское сельское поселение»  Бакланский сельский Совет народных депутатов </w:t>
      </w:r>
    </w:p>
    <w:p w:rsidR="00AA3BE0" w:rsidRDefault="00AA3BE0" w:rsidP="00AA3BE0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AA3BE0" w:rsidRDefault="00AA3BE0" w:rsidP="00AA3BE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Назначить публичные слушания по прогнозу социально-экономического развития и проекту бюджета муниципального</w:t>
      </w:r>
    </w:p>
    <w:p w:rsidR="00AA3BE0" w:rsidRDefault="00AA3BE0" w:rsidP="00AA3BE0">
      <w:pPr>
        <w:ind w:left="72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образования «Бакланское сельское поселение» на 2019 год и плановый период 2020-2021г.г.  на 10.12.2018 г. в 11-00 и провести в актовом зале Бакланского ДК по адресу: Брянская область, Почепский район, с. Баклань, проспект Ленина, д. 12.</w:t>
      </w:r>
    </w:p>
    <w:p w:rsidR="00AA3BE0" w:rsidRDefault="00AA3BE0" w:rsidP="00AA3BE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состав организационного комитета по проведению публичных слушаний в составе:</w:t>
      </w:r>
    </w:p>
    <w:p w:rsidR="00AA3BE0" w:rsidRDefault="00AA3BE0" w:rsidP="00AA3B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Сидоренко Е.А.- глава Бакланского сельского поселения (председатель),</w:t>
      </w:r>
    </w:p>
    <w:p w:rsidR="00AA3BE0" w:rsidRDefault="00AA3BE0" w:rsidP="00AA3B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Куриленко А.А. - депутат Бакланского сельского Совета народных депутатов (секретарь).</w:t>
      </w:r>
    </w:p>
    <w:p w:rsidR="00AA3BE0" w:rsidRDefault="00AA3BE0" w:rsidP="00AA3B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Члены комитета:</w:t>
      </w:r>
    </w:p>
    <w:p w:rsidR="00AA3BE0" w:rsidRDefault="00AA3BE0" w:rsidP="00AA3B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Бардашевич Е.Н. – ведущий специалист Бакланской сельской администрации,</w:t>
      </w:r>
    </w:p>
    <w:p w:rsidR="00AA3BE0" w:rsidRDefault="00AA3BE0" w:rsidP="00AA3B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Голдин В.И. – депутат Бакланского сельского Совета народных депутатов,</w:t>
      </w:r>
    </w:p>
    <w:p w:rsidR="00AA3BE0" w:rsidRDefault="00AA3BE0" w:rsidP="00AA3B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Минкин В.М. – заместитель главы Бакланского сельского поселения. </w:t>
      </w:r>
    </w:p>
    <w:p w:rsidR="00AA3BE0" w:rsidRDefault="00AA3BE0" w:rsidP="00AA3BE0">
      <w:pPr>
        <w:pStyle w:val="a3"/>
        <w:jc w:val="both"/>
        <w:rPr>
          <w:sz w:val="28"/>
          <w:szCs w:val="28"/>
        </w:rPr>
      </w:pPr>
    </w:p>
    <w:p w:rsidR="00AA3BE0" w:rsidRDefault="00AA3BE0" w:rsidP="00AA3BE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организационным комитетом предложения граждан по прогнозу социально-экономического развития и проекту бюджета  муниципального образования «Бакланское сельское поселение» принимаются в письменном виде в здании Бакланской сельской </w:t>
      </w:r>
      <w:r>
        <w:rPr>
          <w:sz w:val="28"/>
          <w:szCs w:val="28"/>
        </w:rPr>
        <w:lastRenderedPageBreak/>
        <w:t>администрации по адресу: Брянская область, Почепский район, с. Баклань, проспект Ленина, д. 2., в период с 30.11.2018г. по 09.12.2018г.</w:t>
      </w:r>
    </w:p>
    <w:p w:rsidR="00AA3BE0" w:rsidRDefault="00AA3BE0" w:rsidP="00AA3BE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опубликовать (обнародовать) в установленном законом порядке.</w:t>
      </w:r>
    </w:p>
    <w:p w:rsidR="00AA3BE0" w:rsidRDefault="00AA3BE0" w:rsidP="00AA3BE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публичных слушаний направить в Бакланский сельский Совет народных депутатов и проекты решений разместить на официальном сайте Бакланской сельской администрации.</w:t>
      </w:r>
    </w:p>
    <w:p w:rsidR="00AA3BE0" w:rsidRDefault="00AA3BE0" w:rsidP="00AA3BE0">
      <w:pPr>
        <w:rPr>
          <w:sz w:val="28"/>
          <w:szCs w:val="28"/>
        </w:rPr>
      </w:pPr>
    </w:p>
    <w:p w:rsidR="00AA3BE0" w:rsidRDefault="00AA3BE0" w:rsidP="00AA3BE0">
      <w:pPr>
        <w:rPr>
          <w:sz w:val="28"/>
          <w:szCs w:val="28"/>
        </w:rPr>
      </w:pPr>
    </w:p>
    <w:p w:rsidR="00AA3BE0" w:rsidRDefault="00AA3BE0" w:rsidP="00AA3BE0">
      <w:pPr>
        <w:rPr>
          <w:sz w:val="28"/>
          <w:szCs w:val="28"/>
        </w:rPr>
      </w:pPr>
    </w:p>
    <w:p w:rsidR="00AA3BE0" w:rsidRDefault="00AA3BE0" w:rsidP="00AA3BE0">
      <w:pPr>
        <w:rPr>
          <w:sz w:val="28"/>
          <w:szCs w:val="28"/>
        </w:rPr>
      </w:pPr>
    </w:p>
    <w:p w:rsidR="00AA3BE0" w:rsidRDefault="00AA3BE0" w:rsidP="00AA3BE0">
      <w:pPr>
        <w:rPr>
          <w:sz w:val="28"/>
          <w:szCs w:val="28"/>
        </w:rPr>
      </w:pPr>
      <w:r>
        <w:rPr>
          <w:sz w:val="28"/>
          <w:szCs w:val="28"/>
        </w:rPr>
        <w:t xml:space="preserve">Глава Бакланского </w:t>
      </w:r>
    </w:p>
    <w:p w:rsidR="00AA3BE0" w:rsidRDefault="00AA3BE0" w:rsidP="00AA3BE0">
      <w:pPr>
        <w:rPr>
          <w:sz w:val="36"/>
          <w:szCs w:val="36"/>
        </w:rPr>
      </w:pPr>
      <w:r>
        <w:rPr>
          <w:sz w:val="28"/>
          <w:szCs w:val="28"/>
        </w:rPr>
        <w:t>сельского поселения                                                           Е.А.Сидоренко</w:t>
      </w:r>
    </w:p>
    <w:p w:rsidR="00AA3BE0" w:rsidRDefault="00AA3BE0" w:rsidP="00AA3BE0"/>
    <w:p w:rsidR="00AA3BE0" w:rsidRPr="00C969C0" w:rsidRDefault="00AA3BE0" w:rsidP="00AA3BE0">
      <w:pPr>
        <w:jc w:val="both"/>
        <w:rPr>
          <w:sz w:val="28"/>
          <w:szCs w:val="28"/>
        </w:rPr>
      </w:pPr>
    </w:p>
    <w:p w:rsidR="00881315" w:rsidRDefault="00881315"/>
    <w:sectPr w:rsidR="00881315" w:rsidSect="00881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E683C"/>
    <w:multiLevelType w:val="hybridMultilevel"/>
    <w:tmpl w:val="038A2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A3BE0"/>
    <w:rsid w:val="00881315"/>
    <w:rsid w:val="00AA3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3B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1899</Characters>
  <Application>Microsoft Office Word</Application>
  <DocSecurity>0</DocSecurity>
  <Lines>15</Lines>
  <Paragraphs>4</Paragraphs>
  <ScaleCrop>false</ScaleCrop>
  <Company>Microsoft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Тераком</dc:creator>
  <cp:lastModifiedBy>Тераком</cp:lastModifiedBy>
  <cp:revision>2</cp:revision>
  <dcterms:created xsi:type="dcterms:W3CDTF">2018-11-29T17:10:00Z</dcterms:created>
  <dcterms:modified xsi:type="dcterms:W3CDTF">2018-11-29T17:10:00Z</dcterms:modified>
</cp:coreProperties>
</file>